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4162.010.26.1.0864-2025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CARLOS ALFONSO CAMACHO GAMARRA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1.006.016.754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Planilla:1070966307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Pago:8822864115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Pago:04/04/2025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4162.010.26.1.0864-2025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contratista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diseñó la sesión de clase de los grados primeros, la cual es la herramienta para la ejecución del trabajo de campo e intervención en la clase de educación física de la IE Saavedra Galindo.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realizó registro en el formato F21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 la mesa de trabajo convocada por el programa deporte escolar y universitario, con el zonal, sobre el tema de seguimiento técnico en intervención  de campo,  la cual levanté registro fotográfico como constancia de participación.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contratista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realizó trabajo de campo ejecutando actividades de intervención correspondientes a las sesiones de clase de educación física en la IE Saavedra Galindo.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asistió a la mesa de trabajo convocada por el área de fomento donde se socializaron los objetivos de las cuentas de cobro.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https://drive.google.com/drive/folders/1cmVhu6joYknpRrV2sK6nUiCWIMMxBpbV?usp=drive_link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4162.010.26.1.0864-2025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975D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cmVhu6joYknpRrV2sK6nUiCWIMMxBpbV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g/1BhahbcHtgP+/l3qucFofIQQ==">CgMxLjA4AHIhMVUtcGZlZGh0QnhRSGJtaU9vTnJjV0lRYjIzNWNlZF9P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2025-04-15T16:16:00Z</dcterms:created>
  <dc:creator>LEYDHER</dc:creator>
</cp:coreProperties>
</file>